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331EEAE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7B00A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0912-7LEK-C</w:t>
      </w:r>
      <w:r w:rsidR="007B00A7" w:rsidRPr="007B00A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-MR</w:t>
      </w:r>
    </w:p>
    <w:p w14:paraId="43134346" w14:textId="6EB5EA73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7B00A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7B00A7" w:rsidRPr="007B00A7">
        <w:rPr>
          <w:rFonts w:asciiTheme="minorHAnsi" w:hAnsiTheme="minorHAnsi" w:cstheme="minorHAnsi"/>
          <w:b/>
          <w:bCs/>
          <w:color w:val="000000" w:themeColor="text1"/>
        </w:rPr>
        <w:t>Medycyna rodzinna</w:t>
      </w:r>
    </w:p>
    <w:p w14:paraId="274BA5FF" w14:textId="383AC0DD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7B00A7">
        <w:rPr>
          <w:b/>
          <w:bCs/>
          <w:i w:val="0"/>
          <w:iCs/>
          <w:color w:val="000000" w:themeColor="text1"/>
        </w:rPr>
        <w:t xml:space="preserve"> </w:t>
      </w:r>
      <w:r w:rsidR="007B00A7" w:rsidRPr="007B00A7">
        <w:rPr>
          <w:b/>
          <w:bCs/>
          <w:i w:val="0"/>
          <w:iCs/>
          <w:color w:val="000000" w:themeColor="text1"/>
        </w:rPr>
        <w:t xml:space="preserve">Family </w:t>
      </w:r>
      <w:proofErr w:type="spellStart"/>
      <w:r w:rsidR="007B00A7" w:rsidRPr="007B00A7">
        <w:rPr>
          <w:b/>
          <w:bCs/>
          <w:i w:val="0"/>
          <w:iCs/>
          <w:color w:val="000000" w:themeColor="text1"/>
        </w:rPr>
        <w:t>Medicine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89FD17F" w:rsidR="000746C5" w:rsidRPr="00226022" w:rsidRDefault="0022602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260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</w:t>
            </w:r>
            <w:r w:rsidR="007B00A7" w:rsidRPr="002260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ekarski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E1F738A" w:rsidR="000746C5" w:rsidRPr="00341AC4" w:rsidRDefault="007B00A7" w:rsidP="007B00A7">
            <w:pPr>
              <w:pStyle w:val="TableParagraph"/>
              <w:tabs>
                <w:tab w:val="left" w:pos="720"/>
              </w:tabs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</w:t>
            </w:r>
            <w:r w:rsidRPr="007B00A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tacjonarne/niestacjonarne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3C5E73FE" w:rsidR="00AB3480" w:rsidRPr="00341AC4" w:rsidRDefault="007B00A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</w:t>
            </w:r>
            <w:r w:rsidRPr="007B00A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ednolite studia magisterskie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3C0813B8" w:rsidR="000746C5" w:rsidRPr="00341AC4" w:rsidRDefault="007B00A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07EF284" w:rsidR="000746C5" w:rsidRPr="00341AC4" w:rsidRDefault="007B00A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B00A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Lek. Sebastian Kędzierski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AFE0FA5" w:rsidR="001373A5" w:rsidRPr="00341AC4" w:rsidRDefault="007B00A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B00A7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sebastian.kedzierski@ujk.edu.pl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138657D" w:rsidR="000746C5" w:rsidRPr="00341AC4" w:rsidRDefault="00797AC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E6F9A64" w:rsidR="000746C5" w:rsidRPr="00341AC4" w:rsidRDefault="00797AC9" w:rsidP="00797AC9">
            <w:pPr>
              <w:pStyle w:val="TableParagraph"/>
              <w:tabs>
                <w:tab w:val="left" w:pos="652"/>
              </w:tabs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odstawy pediatrii, chirurgii, chorób wewnętrznych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F4B441E" w:rsidR="000746C5" w:rsidRPr="00341AC4" w:rsidRDefault="00797AC9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(W),  ćwiczenia (C), ćwiczenia e-learning, ćwiczenia praktyczne (CP)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706A45E" w:rsidR="000746C5" w:rsidRPr="00341AC4" w:rsidRDefault="00797AC9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- zajęcia w pomieszczeniach dydaktycznych UJK, ćwiczenia - zajęcia w pomieszczeniach dydaktycznych UJK, ćwiczenia praktyczne w poradni</w:t>
            </w:r>
            <w:r w:rsidR="007300B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ach</w:t>
            </w: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POZ</w:t>
            </w:r>
            <w:r w:rsidR="00FA411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7C9C8CEE" w:rsidR="000746C5" w:rsidRPr="00341AC4" w:rsidRDefault="00797AC9" w:rsidP="00A0135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– zaliczenie z oceną</w:t>
            </w:r>
            <w:r w:rsidR="00BB26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formie testu</w:t>
            </w: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Ćwiczenia i ćwiczenia praktyczne – zaliczenie z oceną, Ćwiczenia e-learning </w:t>
            </w:r>
            <w:r w:rsidR="00FA411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</w:t>
            </w: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zaliczenie</w:t>
            </w:r>
            <w:r w:rsidR="00FA411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  <w:r w:rsidR="00A01355" w:rsidRPr="00A0135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Wykłady są obowiązkowe zgodnie z rozdz. III, §7, </w:t>
            </w:r>
            <w:r w:rsidR="009972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ust.3, pkt.</w:t>
            </w:r>
            <w:r w:rsidR="00A01355" w:rsidRPr="00A0135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 </w:t>
            </w:r>
            <w:bookmarkStart w:id="1" w:name="_GoBack"/>
            <w:bookmarkEnd w:id="1"/>
            <w:r w:rsidR="00A01355" w:rsidRPr="00A0135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Regulaminu Studiów UJK.</w:t>
            </w:r>
            <w:r w:rsidR="00A0135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FA411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Egzamin z całości przedmiotu w </w:t>
            </w:r>
            <w:proofErr w:type="spellStart"/>
            <w:r w:rsidR="00FA411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sem</w:t>
            </w:r>
            <w:proofErr w:type="spellEnd"/>
            <w:r w:rsidR="00FA411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12, po zaliczeniu</w:t>
            </w:r>
            <w:r w:rsidR="0021031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FA411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Praktycznego Nauczania Klinicznego.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1945D871" w14:textId="77777777" w:rsidR="00797AC9" w:rsidRPr="00797AC9" w:rsidRDefault="00797AC9" w:rsidP="00797AC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Wykład: informacyjny, problemowy, konwersatoryjny. </w:t>
            </w:r>
          </w:p>
          <w:p w14:paraId="278D1DFA" w14:textId="77777777" w:rsidR="00797AC9" w:rsidRPr="00797AC9" w:rsidRDefault="00797AC9" w:rsidP="00797AC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sytuacyjne, inscenizacja, dyskusja dydaktyczna.</w:t>
            </w:r>
          </w:p>
          <w:p w14:paraId="6AE867CE" w14:textId="6BC3B8C3" w:rsidR="00402BCD" w:rsidRPr="00341AC4" w:rsidRDefault="00797AC9" w:rsidP="00797AC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praktyczne: studium przypadków w warunkach naturalnych.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3127B65" w14:textId="50E3AD23" w:rsidR="00797AC9" w:rsidRPr="00797AC9" w:rsidRDefault="00797AC9" w:rsidP="00797AC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1)ABC bilansów zdrowia dziecka: podręcznik dla lekarzy, red. 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Oblacińska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A., 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Jodkowska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M., 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Sawiec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P., Medycyna Praktyczna, Kraków, 2025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3714A876" w14:textId="4975FCF1" w:rsidR="00797AC9" w:rsidRPr="00797AC9" w:rsidRDefault="00797AC9" w:rsidP="00797AC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Wakcynologia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praktyczna, red. Ciechanowski P., Mrożek-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Budzym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D., Alfa-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press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wydanie IX, 2025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21539079" w14:textId="60E4126C" w:rsidR="00566B57" w:rsidRPr="00341AC4" w:rsidRDefault="00797AC9" w:rsidP="00797AC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3) Pediatria w praktyce lekarza POZ, red. 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Dobrzańska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Obrycki Ł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Socha P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 wyd. Standardy Medyczne, 2022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E312B9F" w14:textId="429E57A4" w:rsidR="00797AC9" w:rsidRPr="00797AC9" w:rsidRDefault="00797AC9" w:rsidP="00797AC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1) Interna Szczeklika. Mały podręcznik 2024/2025. Wyd. Medycyna Praktyczna (zakres wiedzy obejmujący tematy wymienione w programie specjalizacji z medycyny rodzinnej)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1F636328" w14:textId="4F95087E" w:rsidR="00797AC9" w:rsidRPr="00797AC9" w:rsidRDefault="00797AC9" w:rsidP="00797AC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2) Repozytorium Medycyny Rodzinnej, red. Windak A., 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Chlabicz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S., ZIZ Centrum Edukacji, Kraków, 2025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42DFBAB1" w14:textId="77777777" w:rsidR="00797AC9" w:rsidRPr="00797AC9" w:rsidRDefault="00797AC9" w:rsidP="00797AC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3) Algorytmy postępowania w praktyce pediatrycznej Redakcja naukowa Marcin Tkaczyk / 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Medical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Tribune Polska </w:t>
            </w:r>
          </w:p>
          <w:p w14:paraId="7456B6D4" w14:textId="2373A26A" w:rsidR="00566B57" w:rsidRPr="00341AC4" w:rsidRDefault="00797AC9" w:rsidP="00797AC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4) EKG dla lekarzy rodzinnych. Atlas. Red. Ireneusz Szymczyk, Błażej Kusz, wyd. Fundacja Pro </w:t>
            </w:r>
            <w:proofErr w:type="spellStart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Medico</w:t>
            </w:r>
            <w:proofErr w:type="spellEnd"/>
            <w:r w:rsidRPr="00797AC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Śląskiej Izby Lekarskiej w Katowicach, wydanie drugie, 2025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8A396F9" w14:textId="2A97C567" w:rsidR="00797AC9" w:rsidRPr="00341AC4" w:rsidRDefault="00797AC9" w:rsidP="00797AC9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70C4C09E" w14:textId="301737A1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797AC9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797AC9" w:rsidRPr="00797AC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Przedstawienie historii i koncepcji medycyny rodzinnej w Polsce, specyfiki pracy lekarza rodzinnego, zakresu kompetencji lekarza rodzinnego, prezentacja dostępnego koszyka badań.</w:t>
      </w:r>
    </w:p>
    <w:p w14:paraId="471E5D6B" w14:textId="77368A7F" w:rsidR="003E0703" w:rsidRPr="00797AC9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797AC9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797AC9" w:rsidRPr="00797AC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Zaprezentowanie podstaw komunikacji lekarz – pacjent w oparciu o przypadki kliniczne, prezentacja programów profilaktycznych NFZ , opieki koordynowana w POZ , specjalizacji w medycynie rodzinnej, zapoznanie z zarządzaniem praktyką lekarską.</w:t>
      </w:r>
    </w:p>
    <w:p w14:paraId="6BF375AE" w14:textId="127421DF" w:rsidR="00797AC9" w:rsidRDefault="00797AC9" w:rsidP="00797AC9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Ćwiczenia</w:t>
      </w:r>
    </w:p>
    <w:p w14:paraId="250F2B86" w14:textId="63FA4FBE" w:rsidR="003E0703" w:rsidRPr="00797AC9" w:rsidRDefault="00797AC9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797AC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Kształtowanie wiedzy na temat najczęstszych problemów pediatrycznych, wieku dorosłego, problemów chirurgicznych, geriatrycznych oraz problemów związanych z rodziną i środowiskiem występujących w podstawowej opiece zdrowotnej.</w:t>
      </w:r>
    </w:p>
    <w:p w14:paraId="5CB69837" w14:textId="4E563A0B" w:rsidR="00797AC9" w:rsidRPr="00797AC9" w:rsidRDefault="00797AC9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C2. </w:t>
      </w:r>
      <w:r w:rsidRPr="00797AC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Kształtowanie umiejętności właściwego komunikowania się z pacjentem i jego rodziną, podstawy badania fizykalnego pacjenta, interpretacja wyników badań dodatkowych, planowanie ścieżki terapeutycznej i farmakoterapia najczęstszych chorób z uwzględnieniem interakcji lekowych.</w:t>
      </w:r>
    </w:p>
    <w:p w14:paraId="5CFD9FEC" w14:textId="687D2AE6" w:rsidR="00797AC9" w:rsidRDefault="00797AC9" w:rsidP="00797AC9">
      <w:pPr>
        <w:pStyle w:val="TableParagraph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Ćwiczenia praktyczne</w:t>
      </w:r>
    </w:p>
    <w:p w14:paraId="05F6CF59" w14:textId="37DD8E7E" w:rsidR="00797AC9" w:rsidRDefault="00797AC9" w:rsidP="00797AC9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797AC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Przygotowanie do pracy w warunkach Poradni POZ, specyfika pracy w Poradni Lekarza Rodzinnego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746529E1" w14:textId="77777777" w:rsidR="00797AC9" w:rsidRPr="00797AC9" w:rsidRDefault="00797AC9" w:rsidP="00797AC9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 w:rsidRPr="00797AC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postaw:</w:t>
      </w:r>
    </w:p>
    <w:p w14:paraId="6804900E" w14:textId="26AEADDE" w:rsidR="00797AC9" w:rsidRPr="00797AC9" w:rsidRDefault="00797AC9" w:rsidP="00797AC9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97AC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społecznych w relacjach lekarz – pacjent, lekarz – zespół terapeutyczny </w:t>
      </w:r>
    </w:p>
    <w:p w14:paraId="12174879" w14:textId="1650E13D" w:rsidR="00797AC9" w:rsidRPr="00797AC9" w:rsidRDefault="00797AC9" w:rsidP="00797AC9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97AC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etycznych zgodnie z zasadami etyki,</w:t>
      </w:r>
    </w:p>
    <w:p w14:paraId="0CAD8B1D" w14:textId="49B04D7E" w:rsidR="00797AC9" w:rsidRPr="00797AC9" w:rsidRDefault="00797AC9" w:rsidP="00797AC9">
      <w:pPr>
        <w:pStyle w:val="TableParagraph"/>
        <w:spacing w:line="276" w:lineRule="auto"/>
        <w:ind w:left="927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97AC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Weryfikacja wiedzy teoretycznej w praktyce lekarza rodzinnego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589CA52" w14:textId="3094235D" w:rsidR="003E0703" w:rsidRPr="00341AC4" w:rsidRDefault="002D476F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D476F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Koncepcja medycyny rodzinnej w Polsce i na świecie. Rola i kompetencje lekarza rodzinnego. POZ w świetle najnowszych zmian w sposobie finansowania ochrony zdrowia. Organizacja POZ. Zakres świadczeń i obowiązków lekarza rodzinnego, pielęgniarki rodzinnej i położnej środowiskowej</w:t>
      </w:r>
      <w:r w:rsid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22238E8C" w14:textId="3E1D7FE0" w:rsidR="003E0703" w:rsidRPr="00341AC4" w:rsidRDefault="002D476F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D476F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Opieka koordynowana z perspektywy lekarza PO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</w:t>
      </w:r>
      <w:r w:rsid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71FE5127" w14:textId="0CBF8D18" w:rsidR="00EA7C7B" w:rsidRPr="00341AC4" w:rsidRDefault="008B52E4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Organizacja pracy zespołu lekarz – pielęgniarka środowiskowa -położna środowiskowa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492053C5" w14:textId="77777777" w:rsidR="003E0703" w:rsidRPr="00341AC4" w:rsidRDefault="003E0703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783A8E45" w14:textId="2B948798" w:rsidR="003E0703" w:rsidRPr="00341AC4" w:rsidRDefault="008B52E4" w:rsidP="004501ED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Organizacja praktyki lekarza rodzinnego i zarządzanie nią – praktyka, osoby, rzeczy, pieniądze, informacja, czas, opieka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0FC57210" w14:textId="7C229CB2" w:rsidR="00EA7C7B" w:rsidRPr="00341AC4" w:rsidRDefault="008B52E4" w:rsidP="004501ED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Standardy jakości usług w POZ i sposoby ich wdrażania. Akredytacja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7371666" w14:textId="569E8779" w:rsidR="006D764F" w:rsidRPr="00341AC4" w:rsidRDefault="008B52E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Wybrane choroby układu krążenia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57631787" w14:textId="1AC020E0" w:rsidR="006D764F" w:rsidRPr="008B52E4" w:rsidRDefault="008B52E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Nadciśnienie tętnicze – jeden z najczęstszych problemów medycyny rodzinnej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5B448D1A" w14:textId="57B9E4C6" w:rsidR="008B52E4" w:rsidRPr="008B52E4" w:rsidRDefault="008B52E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układu oddechowego oraz problemy alergologiczne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65F647EC" w14:textId="118A7100" w:rsidR="008B52E4" w:rsidRPr="008B52E4" w:rsidRDefault="008B52E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układu pokarmowego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1AF1515F" w14:textId="071DC427" w:rsidR="008B52E4" w:rsidRPr="008B52E4" w:rsidRDefault="008B52E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lastRenderedPageBreak/>
        <w:t>Podstawy nefrologii w medycynie rodzinnej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2D8FB25C" w14:textId="1BFAB3A8" w:rsidR="008B52E4" w:rsidRPr="008B52E4" w:rsidRDefault="008B52E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układu krwiotwórczego w medycynie rodzinnej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4F026ECB" w14:textId="7BCB034D" w:rsidR="008B52E4" w:rsidRPr="008B52E4" w:rsidRDefault="008B52E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Problemy neurologiczne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4BC38710" w14:textId="364AA7EB" w:rsidR="008B52E4" w:rsidRPr="008B52E4" w:rsidRDefault="008B52E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układu endokrynologicznego i metaboliczne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00DD2F91" w14:textId="6918C174" w:rsidR="008B52E4" w:rsidRPr="008B52E4" w:rsidRDefault="008B52E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z zakresu otorynolaryngologii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40F56A09" w14:textId="75C26C3C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10.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Okulistyka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5611A3C5" w14:textId="3EBF259E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11.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Choroba zwyrodnieniowa kręgosłupa,  zespoły bólowe, leczenie przeciwbólow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e.</w:t>
      </w:r>
    </w:p>
    <w:p w14:paraId="1BB3005B" w14:textId="461306EC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12.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Podstawowe problemy dermatologii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56102AED" w14:textId="62FD747B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13.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zakaźne w medycynie rodzinnej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3F7FC106" w14:textId="306A9057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14.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Wybrane problemy opieki paliatywnej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0D0A880D" w14:textId="0330248A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15.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Wybrane problemy chirurgiczne i urologiczne w praktyce lekarza rodzinnego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1C6076CE" w14:textId="68F667D2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16.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Specyfika opieki lekarza podstawowej opieki zdrowotnej nad noworodkiem i niemowlakiem (ocena rozwoju psychomotorycznego- wizyty patronażowe, porady laktacyjne, wstępna diagnostyka chorób metabolicznych i genetycznych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).</w:t>
      </w:r>
    </w:p>
    <w:p w14:paraId="1632D08F" w14:textId="4FF9CB24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17.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Monitorowanie oceny rozwoju psychomotorycznego dzieci i młodzieży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338E0E75" w14:textId="3CF30B7B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18.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Dokumentacja lekarska w POZ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699C5F6F" w14:textId="530C3AA2" w:rsidR="008B52E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19.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Orzekanie o niezdolności do pracy i uprawnienia socjalne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0C67CD5B" w14:textId="06183B80" w:rsidR="008B52E4" w:rsidRPr="00341AC4" w:rsidRDefault="008B52E4" w:rsidP="008B52E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20.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Opieka medyczna nad chorym w domu: wizyty domowe, wykonywanie badań pomocniczych i zabiegów w domu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0F8A7308" w14:textId="77777777" w:rsidR="006D764F" w:rsidRPr="00341AC4" w:rsidRDefault="006D764F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4D6BBD57" w14:textId="7EF17DE3" w:rsidR="006D764F" w:rsidRPr="00341AC4" w:rsidRDefault="008B52E4" w:rsidP="004501ED">
      <w:pPr>
        <w:pStyle w:val="TableParagraph"/>
        <w:numPr>
          <w:ilvl w:val="0"/>
          <w:numId w:val="15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Diagnostyka i leczenie najczęściej występujących jednostek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chorobowych dzieci i młodzieży: 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choroby infekcyjne szczególnie dróg oddechowych i przewodu pokarmowego, choroby wysypkowe wieku dziecięcego, wybrane schorzenia układu krążenia, moczowego, nerwowego ze szczególnym uwzględnieniem wad wrodzonych. Gorączka – podstawowy problem pediatryczny w praktyce lekarza rodzinnego. Szczepienia obowiązkowe i zalecane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25152388" w14:textId="429FA027" w:rsidR="006D764F" w:rsidRPr="00341AC4" w:rsidRDefault="008B52E4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 praktyczne</w:t>
      </w:r>
    </w:p>
    <w:p w14:paraId="3700E9B4" w14:textId="494E4684" w:rsidR="006D764F" w:rsidRPr="00341AC4" w:rsidRDefault="008B52E4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Umiejętność zbierania wywiadu lekarskiego</w:t>
      </w:r>
      <w:r w:rsidR="007D4935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 </w:t>
      </w:r>
    </w:p>
    <w:p w14:paraId="39127B4D" w14:textId="5AF424C5" w:rsidR="006D764F" w:rsidRPr="008B52E4" w:rsidRDefault="008B52E4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Badanie fizykalne pacjenta z uwzględnieniem odmienności w badaniu lekarskim noworodków i dzieci</w:t>
      </w:r>
      <w:r w:rsidR="007D4935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0A2E9794" w14:textId="63338C34" w:rsidR="008B52E4" w:rsidRPr="008B52E4" w:rsidRDefault="008B52E4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Interpretacja podstawowych badań diagnostycznych i obrazowych</w:t>
      </w:r>
      <w:r w:rsidR="007D4935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4576822A" w14:textId="4B96A3A5" w:rsidR="008B52E4" w:rsidRPr="008B52E4" w:rsidRDefault="008B52E4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Planowanie dalszej diagnostyki i farmakoterapia najczęstszych chorób w praktyce lekarza rodzinnego</w:t>
      </w:r>
      <w:r w:rsidR="007D4935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64651481" w14:textId="6D10DB56" w:rsidR="008B52E4" w:rsidRPr="008B52E4" w:rsidRDefault="008B52E4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Bilanse zdrowia dzieci , programy profilaktyczne, opieka koordynowana w praktyce</w:t>
      </w:r>
      <w:r w:rsidR="007D4935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6A08C54F" w14:textId="3ABB6FBF" w:rsidR="008B52E4" w:rsidRPr="008B52E4" w:rsidRDefault="008B52E4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Współpraca z innymi członkami zespołu lekarza rodzinnego i specjalistami innych dziedzin</w:t>
      </w:r>
      <w:r w:rsidR="007D4935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3F29893D" w14:textId="43BAD5D1" w:rsidR="008B52E4" w:rsidRPr="00341AC4" w:rsidRDefault="008B52E4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B52E4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Prowadzenie dokumentacji medycznej, zaświadczenia, wnioski , zasady wystawiania zwolnień lekarskich</w:t>
      </w:r>
      <w:r w:rsidR="007D4935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678AD" w:rsidRPr="00341AC4" w14:paraId="4B1E1EAC" w14:textId="77777777" w:rsidTr="00FA411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1DBBF6CC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Zna i rozumie uwarunkowania środowiskowe i epidemiologiczne najczęstszych chorób;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03001688" w:rsidR="005678AD" w:rsidRPr="005678AD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E.W1</w:t>
            </w:r>
          </w:p>
        </w:tc>
      </w:tr>
      <w:tr w:rsidR="005678AD" w:rsidRPr="00341AC4" w14:paraId="157D6F3E" w14:textId="77777777" w:rsidTr="00FA411D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02C30191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4EF7BA23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 xml:space="preserve">Zna i rozumie przyczyny, objawy, zasady diagnozowania i postępowania </w:t>
            </w:r>
            <w:r w:rsidRPr="005678AD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terapeutycznego w najczęstszych chorobach przenoszonych drogą płciową;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356D1AC0" w:rsidR="005678AD" w:rsidRPr="005678AD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E.W36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5E1665C8" w:rsidR="00A713B4" w:rsidRPr="00341AC4" w:rsidRDefault="005678A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potrafi przeprowadzać pełne i ukierunkowane badanie fizykalne pacjenta dorosłego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;</w:t>
            </w:r>
          </w:p>
        </w:tc>
        <w:tc>
          <w:tcPr>
            <w:tcW w:w="1773" w:type="dxa"/>
          </w:tcPr>
          <w:p w14:paraId="69BAD1D6" w14:textId="08B01066" w:rsidR="00A713B4" w:rsidRPr="006157DC" w:rsidRDefault="005678A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E.U3</w:t>
            </w:r>
          </w:p>
        </w:tc>
      </w:tr>
      <w:tr w:rsidR="005678AD" w:rsidRPr="00341AC4" w14:paraId="4D5F8E78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75F61AE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4C5E70B3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oceniać stan ogólny, stan przytomności i świadomości pacjenta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DC6" w14:textId="1F782462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E.U7</w:t>
            </w:r>
          </w:p>
        </w:tc>
      </w:tr>
      <w:tr w:rsidR="005678AD" w:rsidRPr="00341AC4" w14:paraId="23C6A126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4A2F963" w14:textId="15CF44A5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07A8" w14:textId="7195B9C9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oceniać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96D0" w14:textId="5F1878DB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E.U11</w:t>
            </w:r>
          </w:p>
        </w:tc>
      </w:tr>
      <w:tr w:rsidR="005678AD" w:rsidRPr="00341AC4" w14:paraId="2594E855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4120447" w14:textId="668BFAC6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0139" w14:textId="180543E4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przeprowadzać diagnostykę różnicową najczęstszych chorób osób dorosłych i dzieci;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8AA0" w14:textId="48E150E2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E.U12</w:t>
            </w:r>
          </w:p>
        </w:tc>
      </w:tr>
      <w:tr w:rsidR="005678AD" w:rsidRPr="00341AC4" w14:paraId="2E4D133B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E728F71" w14:textId="2EB3A59F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C3FB" w14:textId="1D0A3CA6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oceniać i opisywać stan somatyczny oraz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5D88" w14:textId="06E8DA74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E.U13</w:t>
            </w:r>
          </w:p>
        </w:tc>
      </w:tr>
      <w:tr w:rsidR="005678AD" w:rsidRPr="00341AC4" w14:paraId="33967A16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6F260EF" w14:textId="4F97F067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6CB1" w14:textId="2CC57656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rozpoznawać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A129" w14:textId="2E113A48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E.U14</w:t>
            </w:r>
          </w:p>
        </w:tc>
      </w:tr>
      <w:tr w:rsidR="005678AD" w:rsidRPr="00341AC4" w14:paraId="00FD85D2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DA57537" w14:textId="61780D1B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91ED" w14:textId="2E598667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rozpoznawać stan po spożyciu alkoholu, narkotyków i innych używek;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0DDC" w14:textId="65F5A117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E.U15</w:t>
            </w:r>
          </w:p>
        </w:tc>
      </w:tr>
      <w:tr w:rsidR="005678AD" w:rsidRPr="00341AC4" w14:paraId="6873DAAE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048C2B1" w14:textId="4E4D3609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DDED" w14:textId="3B85E9FF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planować postępowanie diagnostyczne, terapeutyczne i profilaktyczne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922F" w14:textId="1B31CD65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E.U16</w:t>
            </w:r>
          </w:p>
        </w:tc>
      </w:tr>
      <w:tr w:rsidR="005678AD" w:rsidRPr="00341AC4" w14:paraId="7D3D3BC4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0B75C42" w14:textId="5273B7E2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2AA4" w14:textId="1B6EA78B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przeprowadzać analizę ewentualnych działań niepożądanych poszczególnych leków i interakcji między nimi;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A72D" w14:textId="60A14D98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E.U17</w:t>
            </w:r>
          </w:p>
        </w:tc>
      </w:tr>
      <w:tr w:rsidR="005678AD" w:rsidRPr="00341AC4" w14:paraId="7F4F4DC0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173993E" w14:textId="1FC1BF49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D8FC" w14:textId="7F1E330B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kwalifikować pacjenta do leczenia domowego i szpitalnego;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FFE2" w14:textId="272A9903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E.U20</w:t>
            </w:r>
          </w:p>
        </w:tc>
      </w:tr>
      <w:tr w:rsidR="005678AD" w:rsidRPr="00341AC4" w14:paraId="5008A585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A4D474A" w14:textId="7305894D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C2FD" w14:textId="44992C00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rozpoznawać stany, w których czas dalszego trwania życia, stan funkcjonalny lub preferencje pacjenta ograniczają postępowanie zgodne z wytycznymi określonymi dla danej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4D55" w14:textId="283CC4EF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E.U21</w:t>
            </w:r>
          </w:p>
        </w:tc>
      </w:tr>
      <w:tr w:rsidR="005678AD" w:rsidRPr="00341AC4" w14:paraId="125C240F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4F97C4C" w14:textId="31B29D38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3045" w14:textId="236389A6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interpretować wyniki badań laboratoryjnych i identyfikować przyczyny odchyleń od normy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BDE8" w14:textId="3E5BCB2F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E.U24</w:t>
            </w:r>
          </w:p>
        </w:tc>
      </w:tr>
      <w:tr w:rsidR="005678AD" w:rsidRPr="00341AC4" w14:paraId="2D399B82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BA0FF42" w14:textId="1DED59EF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8A40" w14:textId="1C20F28A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stosować leczenie żywieniowe, z uwzględnieniem żywienia dojelitowego i pozajelitowego;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9C16" w14:textId="628E930D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E.U25</w:t>
            </w:r>
          </w:p>
        </w:tc>
      </w:tr>
      <w:tr w:rsidR="005678AD" w:rsidRPr="00341AC4" w14:paraId="4D1D1FB9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7936226" w14:textId="54E0DCC9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07F9" w14:textId="37055C3E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kwalifikować pacjenta do szczepień;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AFD4" w14:textId="12AC56C8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E.U27</w:t>
            </w:r>
          </w:p>
        </w:tc>
      </w:tr>
      <w:tr w:rsidR="005678AD" w:rsidRPr="00341AC4" w14:paraId="42073959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1106811" w14:textId="2511436A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1B49" w14:textId="63B094A2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pobierać i zabezpieczać materiał do badań wykorzystywanych w diagnostyce laboratoryjnej;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8176" w14:textId="7889F033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E.U28</w:t>
            </w:r>
          </w:p>
        </w:tc>
      </w:tr>
      <w:tr w:rsidR="005678AD" w:rsidRPr="00341AC4" w14:paraId="154C7A77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F8D694C" w14:textId="0D717AC7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3FFC" w14:textId="0842EA17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planować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62F1" w14:textId="5ED0C18C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E.U32</w:t>
            </w:r>
          </w:p>
        </w:tc>
      </w:tr>
      <w:tr w:rsidR="005678AD" w:rsidRPr="00341AC4" w14:paraId="37594437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94CE6E" w14:textId="2329A1E4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535" w14:textId="0A1B22AA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oceniać odleżyny i stosować odpowiednie opatrunki;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CBC0" w14:textId="099DFCCB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E.U35</w:t>
            </w:r>
          </w:p>
        </w:tc>
      </w:tr>
      <w:tr w:rsidR="005678AD" w:rsidRPr="00341AC4" w14:paraId="440B7B1A" w14:textId="77777777" w:rsidTr="00FA411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E9406F5" w14:textId="668B71E9" w:rsidR="005678AD" w:rsidRPr="00341AC4" w:rsidRDefault="005678AD" w:rsidP="005678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D59F" w14:textId="4E0D90F9" w:rsidR="005678AD" w:rsidRPr="005678AD" w:rsidRDefault="005678AD" w:rsidP="005678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678AD">
              <w:rPr>
                <w:rFonts w:asciiTheme="minorHAnsi" w:hAnsiTheme="minorHAnsi" w:cstheme="minorHAnsi"/>
                <w:sz w:val="21"/>
                <w:szCs w:val="21"/>
              </w:rPr>
              <w:t>potrafi stosować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0EE6" w14:textId="0CF79E90" w:rsidR="005678AD" w:rsidRPr="006157DC" w:rsidRDefault="005678AD" w:rsidP="005678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F.U3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157DC" w:rsidRPr="00341AC4" w14:paraId="3F111010" w14:textId="77777777" w:rsidTr="00FA411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71B604EC" w:rsidR="006157DC" w:rsidRPr="006157DC" w:rsidRDefault="006157DC" w:rsidP="006157D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4DA03B66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6157DC" w:rsidRPr="00341AC4" w14:paraId="5898594F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22BF5686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6EE7C4BF" w:rsidR="006157DC" w:rsidRPr="006157DC" w:rsidRDefault="006157DC" w:rsidP="006157D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17138AB4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6157DC" w:rsidRPr="00341AC4" w14:paraId="20EA1604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690BBAE" w14:textId="0AB143B2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697CCFC2" w14:textId="4C73CCB2" w:rsidR="006157DC" w:rsidRPr="006157DC" w:rsidRDefault="006157DC" w:rsidP="006157D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59A" w14:textId="63BCDC47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6157DC" w:rsidRPr="00341AC4" w14:paraId="3B9E916A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44914C76" w14:textId="1113D3F4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1180A581" w14:textId="77777777" w:rsidR="006157DC" w:rsidRPr="006157DC" w:rsidRDefault="006157DC" w:rsidP="006157D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</w:t>
            </w:r>
          </w:p>
          <w:p w14:paraId="152F2D53" w14:textId="0F59FB5E" w:rsidR="006157DC" w:rsidRPr="006157DC" w:rsidRDefault="006157DC" w:rsidP="006157D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968E" w14:textId="5F5B752B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6157DC" w:rsidRPr="00341AC4" w14:paraId="083293BB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39BFFB0" w14:textId="43559BDB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0A0CECCA" w14:textId="77777777" w:rsidR="006157DC" w:rsidRPr="006157DC" w:rsidRDefault="006157DC" w:rsidP="006157D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</w:t>
            </w:r>
          </w:p>
          <w:p w14:paraId="32ACB969" w14:textId="2CE4B83B" w:rsidR="006157DC" w:rsidRPr="006157DC" w:rsidRDefault="006157DC" w:rsidP="006157D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CD02" w14:textId="52AAE99B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6157DC" w:rsidRPr="00341AC4" w14:paraId="59C6A998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B36FEEC" w14:textId="79D77FEC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37DE9EC4" w14:textId="5D7C87C6" w:rsidR="006157DC" w:rsidRPr="006157DC" w:rsidRDefault="006157DC" w:rsidP="006157D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6157DC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A8EE" w14:textId="01D0CA3C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6157DC" w:rsidRPr="00341AC4" w14:paraId="13200FF8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C41663E" w14:textId="29CED3AB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53FC4372" w14:textId="0D7196B1" w:rsidR="006157DC" w:rsidRPr="006157DC" w:rsidRDefault="006157DC" w:rsidP="006157D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4DF9" w14:textId="41EB1AFE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6157DC" w:rsidRPr="00341AC4" w14:paraId="02AB408F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D2BA68C" w14:textId="1DAE8D2D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7EA10480" w14:textId="59AEBD05" w:rsidR="006157DC" w:rsidRPr="006157DC" w:rsidRDefault="006157DC" w:rsidP="006157D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92D2" w14:textId="737748C8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6157DC" w:rsidRPr="00341AC4" w14:paraId="6083B5DC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D48006F" w14:textId="3344F108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6E455725" w14:textId="6ADA2EB8" w:rsidR="006157DC" w:rsidRPr="006157DC" w:rsidRDefault="006157DC" w:rsidP="006157DC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28D0" w14:textId="42300E94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6157DC" w:rsidRPr="00341AC4" w14:paraId="6003127C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091CC3F" w14:textId="7A9B8BBF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54557A35" w14:textId="4A0D38AE" w:rsidR="006157DC" w:rsidRPr="006157DC" w:rsidRDefault="006157DC" w:rsidP="006157D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1D9D" w14:textId="48AC0939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6157DC" w:rsidRPr="00341AC4" w14:paraId="569E5942" w14:textId="77777777" w:rsidTr="00FA411D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6A2A8C5" w14:textId="73FD6B39" w:rsidR="006157DC" w:rsidRPr="00341AC4" w:rsidRDefault="006157DC" w:rsidP="006157D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K11</w:t>
            </w:r>
          </w:p>
        </w:tc>
        <w:tc>
          <w:tcPr>
            <w:tcW w:w="6830" w:type="dxa"/>
            <w:vAlign w:val="center"/>
          </w:tcPr>
          <w:p w14:paraId="0931780B" w14:textId="47D9DA97" w:rsidR="006157DC" w:rsidRPr="006157DC" w:rsidRDefault="006157DC" w:rsidP="006157DC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F5BE" w14:textId="0AEAB829" w:rsidR="006157DC" w:rsidRPr="006157DC" w:rsidRDefault="006157DC" w:rsidP="006157D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57DC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6AE0AB19" w:rsidR="00CF48D1" w:rsidRPr="00341AC4" w:rsidRDefault="00CF48D1" w:rsidP="00C243B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C243B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1E107876" w14:textId="77777777" w:rsidR="00CF48D1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  <w:p w14:paraId="2A7FD4F8" w14:textId="200B7848" w:rsidR="00C243B3" w:rsidRPr="00341AC4" w:rsidRDefault="00C243B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Sprawdzian praktyczny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94"/>
        <w:gridCol w:w="408"/>
        <w:gridCol w:w="400"/>
        <w:gridCol w:w="405"/>
        <w:gridCol w:w="409"/>
        <w:gridCol w:w="401"/>
        <w:gridCol w:w="437"/>
        <w:gridCol w:w="409"/>
        <w:gridCol w:w="401"/>
        <w:gridCol w:w="405"/>
        <w:gridCol w:w="409"/>
        <w:gridCol w:w="400"/>
        <w:gridCol w:w="437"/>
        <w:gridCol w:w="409"/>
        <w:gridCol w:w="401"/>
        <w:gridCol w:w="437"/>
        <w:gridCol w:w="409"/>
        <w:gridCol w:w="401"/>
        <w:gridCol w:w="405"/>
        <w:gridCol w:w="409"/>
        <w:gridCol w:w="401"/>
        <w:gridCol w:w="437"/>
      </w:tblGrid>
      <w:tr w:rsidR="00C243B3" w:rsidRPr="00B50B12" w14:paraId="6A3E527E" w14:textId="77777777" w:rsidTr="00B7511F">
        <w:trPr>
          <w:jc w:val="center"/>
        </w:trPr>
        <w:tc>
          <w:tcPr>
            <w:tcW w:w="1194" w:type="dxa"/>
            <w:tcBorders>
              <w:tl2br w:val="single" w:sz="4" w:space="0" w:color="auto"/>
            </w:tcBorders>
          </w:tcPr>
          <w:p w14:paraId="7E23793F" w14:textId="587EAAC4" w:rsidR="00DE1F53" w:rsidRPr="00B50B12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B50B12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0" w:type="dxa"/>
          </w:tcPr>
          <w:p w14:paraId="199F1FBE" w14:textId="3080A8E0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5" w:type="dxa"/>
          </w:tcPr>
          <w:p w14:paraId="08917798" w14:textId="52DB57CA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258B4491" w14:textId="6499FFB2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AD23EFF" w14:textId="5FA6F3A3" w:rsidR="00DE1F53" w:rsidRPr="00B50B12" w:rsidRDefault="00C243B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1EC7B20D" w14:textId="47A87339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</w:tcPr>
          <w:p w14:paraId="6E066879" w14:textId="2459239C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5" w:type="dxa"/>
          </w:tcPr>
          <w:p w14:paraId="06E2DC4D" w14:textId="0AB7D03F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1598E609" w14:textId="0B2C3C47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BDB4AC" w14:textId="596E3DB6" w:rsidR="00DE1F53" w:rsidRPr="00B50B12" w:rsidRDefault="00C243B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</w:tcPr>
          <w:p w14:paraId="2D9E2E02" w14:textId="37B0B4D3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2857DF91" w14:textId="12137305" w:rsidR="00DE1F53" w:rsidRPr="00B50B12" w:rsidRDefault="00C243B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  <w:shd w:val="clear" w:color="auto" w:fill="F2F2F2" w:themeFill="background1" w:themeFillShade="F2"/>
          </w:tcPr>
          <w:p w14:paraId="00D7535A" w14:textId="71ECA193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5" w:type="dxa"/>
            <w:shd w:val="clear" w:color="auto" w:fill="F2F2F2" w:themeFill="background1" w:themeFillShade="F2"/>
          </w:tcPr>
          <w:p w14:paraId="5FA55A8B" w14:textId="1DFF6690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1" w:type="dxa"/>
          </w:tcPr>
          <w:p w14:paraId="483622F7" w14:textId="42B8FB29" w:rsidR="00DE1F53" w:rsidRPr="00B50B12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5FE834CC" w14:textId="380C6BC8" w:rsidR="00DE1F53" w:rsidRPr="00B50B12" w:rsidRDefault="00C243B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</w:tr>
      <w:tr w:rsidR="00C243B3" w:rsidRPr="00B50B12" w14:paraId="3BDEFA32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73EFAA8D" w14:textId="57FD6E4A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00E8494F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</w:tcPr>
          <w:p w14:paraId="51464A5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09DD38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62B1C6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EEE881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CFA8EA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33F3DA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2A0556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7F609FE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8E4526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DDF790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132900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226E8B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9B95DE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527707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512C36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1BE54D9F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74311758" w14:textId="6016B569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6A511BD6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</w:tcPr>
          <w:p w14:paraId="75B345F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98FB30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F3BD08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4BAC31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1CB537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04EE50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29D2D5C5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2E02B6B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928AF5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D1DE7D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F52DC2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B04AA4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D04CED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6D797A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7E0889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7511F" w:rsidRPr="00B50B12" w14:paraId="46ACCB6F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46DF7FCA" w14:textId="4480A3CC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45D9CA6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F37839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082E80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90C9D48" w14:textId="4810C688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AD57FF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B9C5F9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781AB5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496F449" w14:textId="071D1F9C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045750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3A82181" w14:textId="3F7F3456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AF18B3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3F77083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61FD65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E6E407C" w14:textId="09C5E020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4C5B236F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6E053ADC" w14:textId="76CC5AE3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51DA5B7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0F2B25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53227A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0289D79" w14:textId="469D3156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59052F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CCB5E8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5E329D1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6C21BC1" w14:textId="0352531B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AF9A1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EB87D6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6AF2EFC" w14:textId="0E07A49B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3BB8C4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D0063A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3EE901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21AE1F4" w14:textId="0733D810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09A2F7FF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0B24D447" w14:textId="3EF1644D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1EF06D1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089658F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ADF990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FE7C3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3EFCED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1DF539D" w14:textId="177A9998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97A6B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7E4B8C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C9106B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BAF68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98FF89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340ECD6" w14:textId="084AE5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CCA8CC2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186BF1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95E0D01" w14:textId="56428E39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825C0E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B66E43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54EF57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2ABE7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FDB153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2CA6574" w14:textId="6AF48646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4634813A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537F81F1" w14:textId="50E74ECB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5DA8E39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333057B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0A31B3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571AB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4A8B83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7B113BE" w14:textId="55631E88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4F251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A4F68C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37390A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823CC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46616DE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2C26D85" w14:textId="3C51B19E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7F0540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9D503D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C00FA69" w14:textId="5256F839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C938E0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3BD3E9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E173E1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B4B46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B7A471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D05E524" w14:textId="41D00891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4719FDB9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585EE206" w14:textId="2AA61C71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4B11DB7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071C610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6C347B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A3598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1AF4BC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CFB6F01" w14:textId="569717BA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DE656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2E5442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073C82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D19CE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87C96E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EB58E47" w14:textId="2517CB63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62037C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D07814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3F6D03D" w14:textId="6D7D828A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E9F996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BCC540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38BFEA4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8AA06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2391CC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41224CA" w14:textId="64E5741F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4A9432D1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39588324" w14:textId="419DE35B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408" w:type="dxa"/>
          </w:tcPr>
          <w:p w14:paraId="13ABBEF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3ECAD19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5D86ED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21232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14E11A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B079A31" w14:textId="7D762FFB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B32CE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DCF8C3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E42E73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ADA6B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0BE0894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FFF2C61" w14:textId="1CE26D15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B5658E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A9E9E8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2350C8B" w14:textId="0305CE30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2F067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F16DDA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2B41A61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8D54D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8FB799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2748162" w14:textId="51A4B41C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0222F2BF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5CF22181" w14:textId="6127FEC3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408" w:type="dxa"/>
          </w:tcPr>
          <w:p w14:paraId="4FFC2F0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18A3E46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27CF46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B87F0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6EE6CE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3D41A9A" w14:textId="3A1BA23A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0D737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E1471D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15FAFA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E35BA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33F433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D03A939" w14:textId="357F897C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07FA15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B5C36F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BB60883" w14:textId="10C3CA34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1714E72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2DB68D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65202D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34463F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1BC2E3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B449C0A" w14:textId="369E70C3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3BE3FF33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4AAA9ADA" w14:textId="56655D79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408" w:type="dxa"/>
          </w:tcPr>
          <w:p w14:paraId="0E037F2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3730D7F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7DA542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DA6CA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F87F7E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E3DFE3C" w14:textId="512B503A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4F08F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2176B9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786FF0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F2AFD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94FE3E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8E7F6BB" w14:textId="78CA1F21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5F1328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12C79F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2512FBC" w14:textId="4230DA4D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FA1222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3A715D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2BFEC33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94A99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D3BDD8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CAF4B2F" w14:textId="7758B3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5D83B3BF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672B77FF" w14:textId="09BFD49C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408" w:type="dxa"/>
          </w:tcPr>
          <w:p w14:paraId="09A757B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73DBE3E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5C34DD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8E160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5F0247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8B306B4" w14:textId="05B1B404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14E05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6EF1EE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E807D3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4FD0B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B07B9E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272B0B4" w14:textId="7D1920F5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4F1933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2A8F30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67F4149" w14:textId="6733894C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F851C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3662B5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1997F9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C0E60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B446A8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AB7F01F" w14:textId="20E9D923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78170C22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520FBFA9" w14:textId="1F4C1C7F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408" w:type="dxa"/>
          </w:tcPr>
          <w:p w14:paraId="41388EA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31C5C23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AB7684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588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BD888E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D0A0F85" w14:textId="0D53A2FF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021AD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9CD56F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58D406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EC9BF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E291A52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9E3745D" w14:textId="48124D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5F3CC9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4FC3DD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BDCD5B8" w14:textId="3F2713D5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1FFB64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A01AC9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3D47306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184FC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2B8A0B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FFB55CA" w14:textId="463BE5C3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79B28A19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68F5C1DA" w14:textId="45EDF3FA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408" w:type="dxa"/>
          </w:tcPr>
          <w:p w14:paraId="371AB51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16A1241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EF27B2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6C014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579E6C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096F5A6" w14:textId="5CA0C430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5AB23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4743B8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A1B94F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2D835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0149DB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1F41C54" w14:textId="0132AED1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CEF6CA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827131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E1519F6" w14:textId="5930A972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A91EC8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B2AC75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032E0A1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467BD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308916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ABF587D" w14:textId="02EA3FB6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40262F1B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6E63C2AB" w14:textId="54B58E5E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408" w:type="dxa"/>
          </w:tcPr>
          <w:p w14:paraId="0430010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40A31F9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D008FD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9C1C9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50126F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83FC8D5" w14:textId="1E933E14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08990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EE4635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AC49FE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36644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15B3285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51FF5FD" w14:textId="10694093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62CB6F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C73E33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4E0ABBF" w14:textId="3AE156CD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A296E1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272436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4916DD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3072C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FB01EA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2959949" w14:textId="6F9AE2BC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7FCC916B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41910630" w14:textId="5423901A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408" w:type="dxa"/>
          </w:tcPr>
          <w:p w14:paraId="73A726E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6E8CEA2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EFF997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AFF042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EA0CF0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A32D1C0" w14:textId="11C15A8A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A591E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CDB655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7CBC8A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DE30F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A08922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5DC8F28" w14:textId="30DF072B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96CBDF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BC0445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A0A530A" w14:textId="71CBCEE3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20585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8E8B8F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30C0B7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21594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A6AF2B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3EDAB2B" w14:textId="23F93A4A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5A6DD4E3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5E5D60D0" w14:textId="735C1B1F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408" w:type="dxa"/>
          </w:tcPr>
          <w:p w14:paraId="3F57F46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2C47583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8106FE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A0D72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A6B4A9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1193EA6" w14:textId="41BB085F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853E32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2AFE07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04379C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A33F0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CB6C75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B092FFD" w14:textId="7722D1B3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A82D44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81679B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147433C" w14:textId="32CCC131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5EB16A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6D11E4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F8324D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293BE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9EBC0B1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44C33D8" w14:textId="2B3DFA55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0E7DF72E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05F49FF8" w14:textId="2F8960C2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408" w:type="dxa"/>
          </w:tcPr>
          <w:p w14:paraId="14A9A29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4ACF6F3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2EA948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51E3E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CA1DAD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855E2A4" w14:textId="3F3CECBE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E49AC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A11842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D0896A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894D1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75ED72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C6FBED1" w14:textId="0DD3B6C1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F829B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C666BB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03F118B" w14:textId="741C4FD6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E90AE9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F87311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307450A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47AB3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D80BA9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E8424A0" w14:textId="03B9535E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441F64B7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37BB3B33" w14:textId="4451CCEA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408" w:type="dxa"/>
          </w:tcPr>
          <w:p w14:paraId="24DAD46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7A13CBE2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481941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1AFAE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818C49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939B52F" w14:textId="1F5312C3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E8A2F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8C1B8B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AD871D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951144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6DC4195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70D354A" w14:textId="0E16C995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C2162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0D8877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DD1F483" w14:textId="7D2FB92D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9E3157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1D791E0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6040BD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477CF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592EB19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051FB37" w14:textId="77BFF15F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B7511F" w:rsidRPr="00B50B12" w14:paraId="70170EB5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73DD0D92" w14:textId="112F1011" w:rsidR="00B7511F" w:rsidRPr="00B50B12" w:rsidRDefault="00B7511F" w:rsidP="00B7511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408" w:type="dxa"/>
          </w:tcPr>
          <w:p w14:paraId="025E8B2F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000E4858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EFA094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42A0D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C20F58E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7790AD4" w14:textId="51037F3B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A10A02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209C1E6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B605FDC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4A437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3B0A8C6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EB8843D" w14:textId="1B4006D6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B5DC92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6DBA0AA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2AF4225" w14:textId="2ADFFE0B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8895B9D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88C452B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8463FC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A08FE13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607D765" w14:textId="77777777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5DF3C3F" w14:textId="199BBA82" w:rsidR="00B7511F" w:rsidRPr="00B50B12" w:rsidRDefault="00B7511F" w:rsidP="00B7511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C243B3" w:rsidRPr="00B50B12" w14:paraId="3F1290CA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73964228" w14:textId="55881499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408" w:type="dxa"/>
          </w:tcPr>
          <w:p w14:paraId="6674FB8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30E1712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3BFF27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C48EC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0A624D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0DFF697" w14:textId="0E34E3B6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03D85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D8E96F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243092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C3F60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  <w:shd w:val="clear" w:color="auto" w:fill="F2F2F2" w:themeFill="background1" w:themeFillShade="F2"/>
          </w:tcPr>
          <w:p w14:paraId="28C3A12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40AFB69" w14:textId="025311F1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45BD09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15E555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AFC1F88" w14:textId="6E21A7DC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55257B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2FC8B0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6D6E938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1EE29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9E84D9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FF6832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5E8F52D0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5F6B3256" w14:textId="4CF05644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27152E0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7294993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1544AE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9CAE5A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73D821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DB376F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0906826D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5D4177E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A2CCA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04139D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155E43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9F9E06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2221B60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B6C829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CDB27B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1B1A9720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3B68E116" w14:textId="785AD72A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46010DF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180B07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2FB494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D371DC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366F47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FBE423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59C640D3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1A35630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D23F22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BF1520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3E4B20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7C67D6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4C6220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547619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E76B56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79F75451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563825D1" w14:textId="4FFD66AF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8" w:type="dxa"/>
          </w:tcPr>
          <w:p w14:paraId="430FAA8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4B0EC51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0AB72A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5A10B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640F29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4A81D3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76B3C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4DCCF5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60AE67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394351" w14:textId="25B1C575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0ED8689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F30837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30C26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09DBBA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E35139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3E6A5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682728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571A17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4BC04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C1B1A4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6CD385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30A21596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393C3098" w14:textId="47592E4D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408" w:type="dxa"/>
          </w:tcPr>
          <w:p w14:paraId="5521199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71DFEF6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6EF2C3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7F001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3330CE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881F91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3EC49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C08ED1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D7D289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8BAFA1" w14:textId="2FF0D513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4ADD8DD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097C04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B86D1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63CCFA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5F75FD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25501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87F568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08276BC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5DCED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8D4CE0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6F06D6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40D6E7A5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432662E3" w14:textId="43521AF0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408" w:type="dxa"/>
          </w:tcPr>
          <w:p w14:paraId="32AC84B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1F6D448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3DEB41F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4E86C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0958FA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4B3FFA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64C18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C603F1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3621FC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6A6392" w14:textId="452AFCE3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7A7AB40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05A32A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56527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DA572B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F2FDDF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63C2C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034D31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05920D8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1E433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705AC9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FBC2B5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0E76254F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4B7BDE87" w14:textId="3FE0304B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408" w:type="dxa"/>
          </w:tcPr>
          <w:p w14:paraId="6A14C85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3A57AA7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503496A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83D68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8C93DA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B4DFB6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B2041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D54D61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AA6902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F58A9B" w14:textId="1D347924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20D30CA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B98A92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9D0E4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4639E24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5ABB7B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B4624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E2AA2A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4AF5D6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9F05D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DAF151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0C9F2D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1AC6A789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32770870" w14:textId="16A9958D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408" w:type="dxa"/>
          </w:tcPr>
          <w:p w14:paraId="1B8B709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4F6B9B7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E37DDB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41021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08F9A26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BD7AA2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A83DA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051868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2A2F3F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75F510" w14:textId="01182A68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284758B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422CED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66561E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A6987F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D91557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89589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F17FA2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5E3D86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F27AA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115752B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E0C593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28879B9D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010BD88D" w14:textId="02DAEFB5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408" w:type="dxa"/>
          </w:tcPr>
          <w:p w14:paraId="3E7F3D5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3260FB3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D922C4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BA25B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2F46C47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8EBC5F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17AD6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F63A26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C5B2C4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BE833A" w14:textId="171F8078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47BCFCF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841991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9A45B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471793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042FC0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CA9CD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1BEF9BD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523AD96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6B425A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814751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3DBF66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2706E705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1F355019" w14:textId="242AB00C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408" w:type="dxa"/>
          </w:tcPr>
          <w:p w14:paraId="5B4E8CB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6F7A680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45F5E34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1D1C0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48C9B87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DB7CC8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2F5D6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271FB93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07109F8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C43118" w14:textId="2E904746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389C2AA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A1D26B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629FA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0193C8D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D8C037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6EE57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C670D9D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18824BB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9A0721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B45D3C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0DADAC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5A5C60F6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612C9FC2" w14:textId="14B0862B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408" w:type="dxa"/>
          </w:tcPr>
          <w:p w14:paraId="07F9BE1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12FDCEA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2DEC7CE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81A820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5D1BC28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D023B9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9B3D59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3159FE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FA4348A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8060E1" w14:textId="700B18F0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4D11944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671F0B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2C413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8CDF527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042B8C6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B77B7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7C076D1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43F14A1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AB572C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3E01559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43D9A7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C243B3" w:rsidRPr="00B50B12" w14:paraId="02C921BC" w14:textId="77777777" w:rsidTr="00B7511F">
        <w:trPr>
          <w:jc w:val="center"/>
        </w:trPr>
        <w:tc>
          <w:tcPr>
            <w:tcW w:w="1194" w:type="dxa"/>
            <w:shd w:val="clear" w:color="auto" w:fill="ECF1F8"/>
          </w:tcPr>
          <w:p w14:paraId="7A01D461" w14:textId="5317E6E1" w:rsidR="00C243B3" w:rsidRPr="00B50B12" w:rsidRDefault="00C243B3" w:rsidP="00C243B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408" w:type="dxa"/>
          </w:tcPr>
          <w:p w14:paraId="333D94A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0" w:type="dxa"/>
          </w:tcPr>
          <w:p w14:paraId="5C7BED6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194E9CF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E8C42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37BA529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1FED10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A4FA04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7F183F7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</w:tcPr>
          <w:p w14:paraId="60470102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FE88AA" w14:textId="74C8A2D6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B50B1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0" w:type="dxa"/>
            <w:shd w:val="clear" w:color="auto" w:fill="F2F2F2" w:themeFill="background1" w:themeFillShade="F2"/>
          </w:tcPr>
          <w:p w14:paraId="25CD9A8E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BAF074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B76338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6A66442B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05203E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6BBBE9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  <w:shd w:val="clear" w:color="auto" w:fill="F2F2F2" w:themeFill="background1" w:themeFillShade="F2"/>
          </w:tcPr>
          <w:p w14:paraId="6114A625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5" w:type="dxa"/>
            <w:shd w:val="clear" w:color="auto" w:fill="F2F2F2" w:themeFill="background1" w:themeFillShade="F2"/>
          </w:tcPr>
          <w:p w14:paraId="7036C4BC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2664B3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1" w:type="dxa"/>
          </w:tcPr>
          <w:p w14:paraId="5BF1D901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81EDB1F" w14:textId="77777777" w:rsidR="00C243B3" w:rsidRPr="00B50B12" w:rsidRDefault="00C243B3" w:rsidP="00C243B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0DEAC458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61-68% student uczestniczy w zajęciach, w dostatecznym stopniu zna i rozumie przyczyny, </w:t>
            </w:r>
          </w:p>
          <w:p w14:paraId="027B192C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objawy, zasady diagnozowania i postępowania terapeutycznego w najczęstszych chorobach w praktyce lekarza rodzinnego, planuje konsultacje specjalistyczne często popełniając </w:t>
            </w:r>
          </w:p>
          <w:p w14:paraId="1C258A02" w14:textId="47815F1C" w:rsidR="00896E3C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błędy i prowadzi dokumentacje medyczną.</w:t>
            </w:r>
          </w:p>
        </w:tc>
      </w:tr>
      <w:tr w:rsidR="00341AC4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1BB7CF77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69-76%  student uczestniczy w zajęciach, jego zakres przygotowania nie pozwala na </w:t>
            </w:r>
          </w:p>
          <w:p w14:paraId="759ED361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całościowe przedstawienie omawianego problemu, w dostatecznym stopniu zna i rozumie </w:t>
            </w:r>
          </w:p>
          <w:p w14:paraId="6920378E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przyczyny, objawy, zasady diagnozowania i postępowania terapeutycznego w </w:t>
            </w:r>
          </w:p>
          <w:p w14:paraId="14004497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najczęstszych chorobach w praktyce lekarza rodzinnego, planuje konsultacje </w:t>
            </w:r>
          </w:p>
          <w:p w14:paraId="7730758D" w14:textId="6E180E2A" w:rsidR="00896E3C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specjalistyczne, niekiedy popełniając błędy i prowadzi dokumentacje medyczną.</w:t>
            </w:r>
          </w:p>
        </w:tc>
      </w:tr>
      <w:tr w:rsidR="00341AC4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6856F750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77-84% student aktywnie uczestniczy w zajęciach, jest poprawiany, w bardzo dobrym stopniu </w:t>
            </w:r>
          </w:p>
          <w:p w14:paraId="6B5A968B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zna i rozumie przyczyny, objawy, zasady diagnozowania i postępowania terapeutycznego </w:t>
            </w:r>
          </w:p>
          <w:p w14:paraId="0D4E5493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w najczęstszych chorobach w praktyce lekarza rodzinnego, prawidłowo planuje konsultacje </w:t>
            </w:r>
          </w:p>
          <w:p w14:paraId="3002F15B" w14:textId="110F4B78" w:rsidR="00896E3C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specjalistyczne i prowadzi dokumentacje medyczną.</w:t>
            </w:r>
          </w:p>
        </w:tc>
      </w:tr>
      <w:tr w:rsidR="00341AC4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24AC93D3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85-92%  student aktywnie uczestniczy w zajęciach, w dobrym stopniu zna i rozumie przyczyny, </w:t>
            </w:r>
          </w:p>
          <w:p w14:paraId="0BAFD022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objawy, zasady diagnozowania i postępowania terapeutycznego w najczęstszych chorobach w praktyce lekarza rodzinnego, prawidłowo planuje konsultacje specjalistyczne i </w:t>
            </w:r>
          </w:p>
          <w:p w14:paraId="173AD84F" w14:textId="5CBD8805" w:rsidR="00896E3C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prowadzi dokumentacje medyczną.</w:t>
            </w:r>
          </w:p>
        </w:tc>
      </w:tr>
      <w:tr w:rsidR="00341AC4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71DCBCFA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93-100%  student aktywnie uczestniczy w zajęciach, jest dobrze przygotowany, w bardzo </w:t>
            </w:r>
          </w:p>
          <w:p w14:paraId="3C4AC20D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dobrym stopniu zna i rozumie przyczyny, objawy, zasady diagnozowania i postępowania </w:t>
            </w:r>
          </w:p>
          <w:p w14:paraId="1B0330AF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terapeutycznego w najczęstszych chorobach w praktyce lekarza rodzinnego, prawidłowo </w:t>
            </w:r>
          </w:p>
          <w:p w14:paraId="3B35F561" w14:textId="4E1A29AC" w:rsidR="00896E3C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planuje konsultacje specjalistyczne i prowadzi dokumentacje medyczną.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70FED31D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61-68% student uczestniczy w zajęciach, w dostatecznym stopniu zna i rozumie przyczyny, </w:t>
            </w:r>
          </w:p>
          <w:p w14:paraId="7AF5E2D0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objawy, zasady diagnozowania i postępowania terapeutycznego w najczęstszych chorobach w praktyce lekarza rodzinnego, planuje konsultacje specjalistyczne często popełniając </w:t>
            </w:r>
          </w:p>
          <w:p w14:paraId="0C0B45C1" w14:textId="460B3954" w:rsidR="00913ECD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błędy i prowadzi dokumentacje medyczną</w:t>
            </w:r>
          </w:p>
        </w:tc>
      </w:tr>
      <w:tr w:rsidR="00341AC4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40E5DEDE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69-76%  student uczestniczy w zajęciach, jego zakres przygotowania nie pozwala na </w:t>
            </w:r>
          </w:p>
          <w:p w14:paraId="4DA3BB6C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całościowe przedstawienie omawianego problemu, w dostatecznym stopniu zna i rozumie </w:t>
            </w:r>
          </w:p>
          <w:p w14:paraId="1D59F0BC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przyczyny, objawy, zasady diagnozowania i postępowania terapeutycznego w </w:t>
            </w:r>
          </w:p>
          <w:p w14:paraId="1E750F40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najczęstszych chorobach w praktyce lekarza rodzinnego, planuje konsultacje </w:t>
            </w:r>
          </w:p>
          <w:p w14:paraId="1B0B080B" w14:textId="0BD6D183" w:rsidR="00913ECD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specjalistyczne, niekiedy popełniając błędy i prowadzi dokumentacje medyczną</w:t>
            </w:r>
          </w:p>
        </w:tc>
      </w:tr>
      <w:tr w:rsidR="00341AC4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64F0139C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77-84% student aktywnie uczestniczy w zajęciach, jest poprawiany, w bardzo dobrym stopniu </w:t>
            </w:r>
          </w:p>
          <w:p w14:paraId="692D319E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zna i rozumie przyczyny, objawy, zasady diagnozowania i postępowania terapeutycznego </w:t>
            </w:r>
          </w:p>
          <w:p w14:paraId="05D57476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w najczęstszych chorobach w praktyce lekarza rodzinnego, prawidłowo planuje konsultacje </w:t>
            </w:r>
          </w:p>
          <w:p w14:paraId="3CB4B4E3" w14:textId="68E18238" w:rsidR="00913ECD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specjalistyczne i prowadzi dokumentacje medyczną</w:t>
            </w:r>
          </w:p>
        </w:tc>
      </w:tr>
      <w:tr w:rsidR="00341AC4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2EF58DC0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85-92%  student aktywnie uczestniczy w zajęciach, w dobrym stopniu zna i rozumie przyczyny, </w:t>
            </w:r>
          </w:p>
          <w:p w14:paraId="1D4BBA9F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objawy, zasady diagnozowania i postępowania terapeutycznego w najczęstszych chorobach w praktyce lekarza rodzinnego, prawidłowo planuje konsultacje specjalistyczne i </w:t>
            </w:r>
          </w:p>
          <w:p w14:paraId="7A2405F3" w14:textId="7D431E41" w:rsidR="00913ECD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prowadzi dokumentacje medyczną.</w:t>
            </w:r>
          </w:p>
        </w:tc>
      </w:tr>
      <w:tr w:rsidR="00341AC4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6022BD10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93-100%  student aktywnie uczestniczy w zajęciach, jest dobrze przygotowany, w bardzo </w:t>
            </w:r>
          </w:p>
          <w:p w14:paraId="2FBC04FA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dobrym stopniu zna i rozumie przyczyny, objawy, zasady diagnozowania i postępowania </w:t>
            </w:r>
          </w:p>
          <w:p w14:paraId="5B17AF74" w14:textId="77777777" w:rsidR="00202F81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 xml:space="preserve">terapeutycznego w najczęstszych chorobach w praktyce lekarza rodzinnego, prawidłowo </w:t>
            </w:r>
          </w:p>
          <w:p w14:paraId="76DB655A" w14:textId="36B2DDAB" w:rsidR="00913ECD" w:rsidRPr="00202F81" w:rsidRDefault="00202F81" w:rsidP="00202F8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  <w:lang w:val="pl"/>
              </w:rPr>
              <w:t>planuje konsultacje specjalistyczne i prowadzi dokumentacje medyczną.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Forma zajęć:</w:t>
      </w:r>
    </w:p>
    <w:p w14:paraId="46792629" w14:textId="71358EC7" w:rsidR="00896E3C" w:rsidRPr="00341AC4" w:rsidRDefault="00202F81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)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5AA4C8F2" w14:textId="77777777" w:rsidTr="000D4346">
        <w:trPr>
          <w:jc w:val="center"/>
        </w:trPr>
        <w:tc>
          <w:tcPr>
            <w:tcW w:w="955" w:type="dxa"/>
          </w:tcPr>
          <w:p w14:paraId="64E6F12B" w14:textId="0FA7FDAA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0ABEF40A" w14:textId="74A6268C" w:rsidR="00913ECD" w:rsidRPr="00202F81" w:rsidRDefault="00202F81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uczestniczy w zajęciach, w dostatecznym stopniu zna i rozumie przyczyny, objawy, zasady diagnozowania i postępowania terapeutycznego w najczęstszych chorobach w praktyce lekarza rodzinnego, planuje konsultacje specjalistyczne często popełniając błędy i prowadzi dokumentacje medyczną.</w:t>
            </w:r>
          </w:p>
        </w:tc>
      </w:tr>
      <w:tr w:rsidR="00341AC4" w:rsidRPr="00341AC4" w14:paraId="103018D4" w14:textId="77777777" w:rsidTr="000D4346">
        <w:trPr>
          <w:jc w:val="center"/>
        </w:trPr>
        <w:tc>
          <w:tcPr>
            <w:tcW w:w="955" w:type="dxa"/>
          </w:tcPr>
          <w:p w14:paraId="7EBDD748" w14:textId="389B3316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14:paraId="53F8F086" w14:textId="5BB78421" w:rsidR="00913ECD" w:rsidRPr="00202F81" w:rsidRDefault="00202F81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uczestniczy w zajęciach, jego zakres przygotowania nie pozwala na całościowe przedstawienie omawianego problemu, w dostatecznym stopniu zna i rozumie przyczyny, objawy, zasady diagnozowania i postępowania terapeutycznego w najczęstszych chorobach w praktyce lekarza rodzinnego, planuje konsultacje specjalistyczne, niekiedy popełniając błędy i prowadzi dokumentacje medyczną.</w:t>
            </w:r>
          </w:p>
        </w:tc>
      </w:tr>
      <w:tr w:rsidR="00341AC4" w:rsidRPr="00341AC4" w14:paraId="27ECECCA" w14:textId="77777777" w:rsidTr="000D4346">
        <w:trPr>
          <w:jc w:val="center"/>
        </w:trPr>
        <w:tc>
          <w:tcPr>
            <w:tcW w:w="955" w:type="dxa"/>
          </w:tcPr>
          <w:p w14:paraId="20352FD2" w14:textId="69777422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3378449C" w14:textId="7EC31AD9" w:rsidR="00913ECD" w:rsidRPr="00202F81" w:rsidRDefault="00202F81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aktywnie uczestniczy w zajęciach, jest poprawiany, w bardzo dobrym stopniu zna i rozumie przyczyny, objawy, zasady diagnozowania i postępowania terapeutycznego w najczęstszych chorobach w praktyce lekarza rodzinnego, prawidłowo planuje konsultacje specjalistyczne i prowadzi dokumentacje medyczną.</w:t>
            </w:r>
          </w:p>
        </w:tc>
      </w:tr>
      <w:tr w:rsidR="00341AC4" w:rsidRPr="00341AC4" w14:paraId="2642077F" w14:textId="77777777" w:rsidTr="000D4346">
        <w:trPr>
          <w:jc w:val="center"/>
        </w:trPr>
        <w:tc>
          <w:tcPr>
            <w:tcW w:w="955" w:type="dxa"/>
          </w:tcPr>
          <w:p w14:paraId="4744CC3C" w14:textId="2B28EB78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355C053F" w14:textId="20FF6AA0" w:rsidR="00913ECD" w:rsidRPr="00202F81" w:rsidRDefault="00202F81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aktywnie uczestniczy w zajęciach, w dobrym stopniu zna i rozumie przyczyny, objawy, zasady diagnozowania i postępowania terapeutycznego w najczęstszych chorobach w praktyce lekarza rodzinnego, prawidłowo planuje konsultacje specjalistyczne i prowadzi dokumentacje medyczną.</w:t>
            </w:r>
          </w:p>
        </w:tc>
      </w:tr>
      <w:tr w:rsidR="00341AC4" w:rsidRPr="00341AC4" w14:paraId="52F27F7C" w14:textId="77777777" w:rsidTr="000D4346">
        <w:trPr>
          <w:jc w:val="center"/>
        </w:trPr>
        <w:tc>
          <w:tcPr>
            <w:tcW w:w="955" w:type="dxa"/>
          </w:tcPr>
          <w:p w14:paraId="4E266329" w14:textId="71A350A3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31B6F56F" w14:textId="6C1B98D7" w:rsidR="00913ECD" w:rsidRPr="00202F81" w:rsidRDefault="00202F81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202F81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aktywnie uczestniczy w zajęciach, jest dobrze przygotowany, w bardzo dobrym stopniu zna i rozumie przyczyny, objawy, zasady diagnozowania i postępowania terapeutycznego w najczęstszych chorobach w praktyce lekarza rodzinnego, prawidłowo planuje konsultacje specjalistyczne i prowadzi dokumentacje medyczną.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2409B9C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139E8BC3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55</w:t>
            </w:r>
          </w:p>
        </w:tc>
      </w:tr>
      <w:tr w:rsidR="00341A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44647462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5CD1A473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19EA93D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2173" w:type="dxa"/>
            <w:vAlign w:val="center"/>
          </w:tcPr>
          <w:p w14:paraId="492C2401" w14:textId="6ECF84B7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</w:tr>
      <w:tr w:rsidR="00341AC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2A234E8D" w14:textId="77777777" w:rsidR="00896E3C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(należy wskazać jakie? np. </w:t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prowadzone</w:t>
            </w:r>
            <w:r w:rsidR="00EB05C8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metod i technik kształcenia na </w:t>
            </w:r>
            <w:r w:rsidR="00341AC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odległość) *</w:t>
            </w:r>
          </w:p>
          <w:p w14:paraId="3C10EE32" w14:textId="25895254" w:rsidR="00B147B9" w:rsidRPr="00341AC4" w:rsidRDefault="00B147B9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e-learning</w:t>
            </w:r>
          </w:p>
        </w:tc>
        <w:tc>
          <w:tcPr>
            <w:tcW w:w="2172" w:type="dxa"/>
            <w:vAlign w:val="center"/>
          </w:tcPr>
          <w:p w14:paraId="708ECB9A" w14:textId="202831BD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4108F59A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FC2FBE6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4646700F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45</w:t>
            </w:r>
          </w:p>
        </w:tc>
      </w:tr>
      <w:tr w:rsidR="00341A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1745D08F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6C5EC102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0A1F5960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2173" w:type="dxa"/>
            <w:vAlign w:val="center"/>
          </w:tcPr>
          <w:p w14:paraId="33F52B04" w14:textId="6FB45DDC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581C4A5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E61D45F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A1CFFAD" w:rsidR="001106D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25896E69" w:rsidR="00896E3C" w:rsidRPr="00341AC4" w:rsidRDefault="00B147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4E34BC1"/>
    <w:multiLevelType w:val="hybridMultilevel"/>
    <w:tmpl w:val="ECFC168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8"/>
  </w:num>
  <w:num w:numId="4">
    <w:abstractNumId w:val="34"/>
  </w:num>
  <w:num w:numId="5">
    <w:abstractNumId w:val="2"/>
  </w:num>
  <w:num w:numId="6">
    <w:abstractNumId w:val="32"/>
  </w:num>
  <w:num w:numId="7">
    <w:abstractNumId w:val="10"/>
  </w:num>
  <w:num w:numId="8">
    <w:abstractNumId w:val="17"/>
  </w:num>
  <w:num w:numId="9">
    <w:abstractNumId w:val="6"/>
  </w:num>
  <w:num w:numId="10">
    <w:abstractNumId w:val="24"/>
  </w:num>
  <w:num w:numId="11">
    <w:abstractNumId w:val="25"/>
  </w:num>
  <w:num w:numId="12">
    <w:abstractNumId w:val="31"/>
  </w:num>
  <w:num w:numId="13">
    <w:abstractNumId w:val="12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9"/>
  </w:num>
  <w:num w:numId="19">
    <w:abstractNumId w:val="13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5"/>
  </w:num>
  <w:num w:numId="25">
    <w:abstractNumId w:val="11"/>
  </w:num>
  <w:num w:numId="26">
    <w:abstractNumId w:val="19"/>
  </w:num>
  <w:num w:numId="27">
    <w:abstractNumId w:val="36"/>
  </w:num>
  <w:num w:numId="28">
    <w:abstractNumId w:val="14"/>
  </w:num>
  <w:num w:numId="29">
    <w:abstractNumId w:val="27"/>
  </w:num>
  <w:num w:numId="30">
    <w:abstractNumId w:val="5"/>
  </w:num>
  <w:num w:numId="31">
    <w:abstractNumId w:val="16"/>
  </w:num>
  <w:num w:numId="32">
    <w:abstractNumId w:val="22"/>
  </w:num>
  <w:num w:numId="33">
    <w:abstractNumId w:val="3"/>
  </w:num>
  <w:num w:numId="34">
    <w:abstractNumId w:val="15"/>
  </w:num>
  <w:num w:numId="35">
    <w:abstractNumId w:val="7"/>
  </w:num>
  <w:num w:numId="36">
    <w:abstractNumId w:val="26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2F81"/>
    <w:rsid w:val="00204C4C"/>
    <w:rsid w:val="00210318"/>
    <w:rsid w:val="00226022"/>
    <w:rsid w:val="002401BA"/>
    <w:rsid w:val="0027397F"/>
    <w:rsid w:val="002D476F"/>
    <w:rsid w:val="00341AC4"/>
    <w:rsid w:val="0034602B"/>
    <w:rsid w:val="003622B2"/>
    <w:rsid w:val="00363F81"/>
    <w:rsid w:val="00394787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678AD"/>
    <w:rsid w:val="00571CD4"/>
    <w:rsid w:val="005769E7"/>
    <w:rsid w:val="005D2A79"/>
    <w:rsid w:val="005D3DF3"/>
    <w:rsid w:val="005E156F"/>
    <w:rsid w:val="005F0097"/>
    <w:rsid w:val="005F3556"/>
    <w:rsid w:val="006157DC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300B7"/>
    <w:rsid w:val="00775AF1"/>
    <w:rsid w:val="00791CE2"/>
    <w:rsid w:val="00797AC9"/>
    <w:rsid w:val="007B00A7"/>
    <w:rsid w:val="007B605E"/>
    <w:rsid w:val="007C3DBD"/>
    <w:rsid w:val="007D4935"/>
    <w:rsid w:val="00834C51"/>
    <w:rsid w:val="00862E0A"/>
    <w:rsid w:val="00896E3C"/>
    <w:rsid w:val="008B336A"/>
    <w:rsid w:val="008B52E4"/>
    <w:rsid w:val="00906C25"/>
    <w:rsid w:val="009109EC"/>
    <w:rsid w:val="00913ECD"/>
    <w:rsid w:val="00937B44"/>
    <w:rsid w:val="00952870"/>
    <w:rsid w:val="0095606D"/>
    <w:rsid w:val="00957188"/>
    <w:rsid w:val="009972F3"/>
    <w:rsid w:val="009C5192"/>
    <w:rsid w:val="009D2D35"/>
    <w:rsid w:val="009D3E96"/>
    <w:rsid w:val="009D44FA"/>
    <w:rsid w:val="00A01355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147B9"/>
    <w:rsid w:val="00B20F2C"/>
    <w:rsid w:val="00B36858"/>
    <w:rsid w:val="00B50B12"/>
    <w:rsid w:val="00B54F67"/>
    <w:rsid w:val="00B64890"/>
    <w:rsid w:val="00B6660E"/>
    <w:rsid w:val="00B72C78"/>
    <w:rsid w:val="00B7511F"/>
    <w:rsid w:val="00B877F7"/>
    <w:rsid w:val="00BB0629"/>
    <w:rsid w:val="00BB2687"/>
    <w:rsid w:val="00BE67AE"/>
    <w:rsid w:val="00C1154E"/>
    <w:rsid w:val="00C14619"/>
    <w:rsid w:val="00C243B3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A411D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6157D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157DC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9F145-AAC8-407D-991B-568D03BF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7</Pages>
  <Words>2601</Words>
  <Characters>15606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18171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16</cp:revision>
  <cp:lastPrinted>2025-10-28T07:51:00Z</cp:lastPrinted>
  <dcterms:created xsi:type="dcterms:W3CDTF">2026-07-15T11:29:00Z</dcterms:created>
  <dcterms:modified xsi:type="dcterms:W3CDTF">2026-10-06T07:47:00Z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